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55" w:rsidRPr="00DC1FF0" w:rsidRDefault="002D13E2" w:rsidP="00DC1F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625955" w:rsidRPr="00DC1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625955" w:rsidRPr="00DC1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ям об</w:t>
      </w:r>
      <w:r w:rsidR="00625955" w:rsidRPr="00DC1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уплат</w:t>
      </w:r>
      <w:r w:rsidR="00DC1FF0" w:rsidRPr="00DC1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625955" w:rsidRPr="00DC1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</w:t>
      </w:r>
      <w:r w:rsidR="00625955" w:rsidRPr="00DC1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A2B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пенсии</w:t>
      </w:r>
    </w:p>
    <w:p w:rsidR="00625955" w:rsidRDefault="00625955" w:rsidP="0062595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56869" w:rsidRDefault="00CD62B2" w:rsidP="006259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2D13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2D13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2D13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городского округа д</w:t>
      </w:r>
      <w:r w:rsidR="00356869" w:rsidRPr="003001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учета периода предпринимательской деятельности в страховой стаж</w:t>
      </w:r>
      <w:r w:rsidR="0035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будущей пенсии</w:t>
      </w:r>
      <w:r w:rsidR="00356869" w:rsidRPr="0030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="0035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="00356869" w:rsidRPr="0062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уплат</w:t>
      </w:r>
      <w:r w:rsidR="0035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56869" w:rsidRPr="0062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страховы</w:t>
      </w:r>
      <w:r w:rsidR="0035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356869" w:rsidRPr="0062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взнос</w:t>
      </w:r>
      <w:r w:rsidR="0035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56869" w:rsidRPr="0062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обязательное пенсионное страхование</w:t>
      </w:r>
      <w:r w:rsidR="0035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5102" w:rsidRDefault="0077631A" w:rsidP="00145A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того чтобы </w:t>
      </w:r>
      <w:r w:rsidRPr="00300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D13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своевременно и в полном объеме отразился на индивидуальном лицевом счете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енсионном фонде </w:t>
      </w:r>
      <w:r w:rsidRPr="003001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14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5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14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до завершения </w:t>
      </w:r>
      <w:r w:rsidR="00145AE1">
        <w:rPr>
          <w:rFonts w:ascii="Times New Roman" w:hAnsi="Times New Roman" w:cs="Times New Roman"/>
          <w:sz w:val="24"/>
          <w:szCs w:val="24"/>
        </w:rPr>
        <w:t xml:space="preserve">текущего календарного года следует уплатить </w:t>
      </w:r>
      <w:r w:rsidR="00145AE1" w:rsidRPr="00072092">
        <w:rPr>
          <w:rFonts w:ascii="Times New Roman" w:hAnsi="Times New Roman" w:cs="Times New Roman"/>
          <w:sz w:val="24"/>
          <w:szCs w:val="24"/>
        </w:rPr>
        <w:t xml:space="preserve">страховые взносы на обязательное пенсионное страхование в фиксированном размере </w:t>
      </w:r>
      <w:r w:rsidR="002D13E2">
        <w:rPr>
          <w:rFonts w:ascii="Times New Roman" w:hAnsi="Times New Roman" w:cs="Times New Roman"/>
          <w:sz w:val="24"/>
          <w:szCs w:val="24"/>
        </w:rPr>
        <w:t>32448</w:t>
      </w:r>
      <w:r w:rsidR="00145AE1">
        <w:rPr>
          <w:rFonts w:ascii="Times New Roman" w:hAnsi="Times New Roman" w:cs="Times New Roman"/>
          <w:sz w:val="24"/>
          <w:szCs w:val="24"/>
        </w:rPr>
        <w:t xml:space="preserve"> рубл</w:t>
      </w:r>
      <w:r w:rsidR="002D13E2">
        <w:rPr>
          <w:rFonts w:ascii="Times New Roman" w:hAnsi="Times New Roman" w:cs="Times New Roman"/>
          <w:sz w:val="24"/>
          <w:szCs w:val="24"/>
        </w:rPr>
        <w:t>ей</w:t>
      </w:r>
      <w:r w:rsidR="00145AE1">
        <w:rPr>
          <w:rFonts w:ascii="Times New Roman" w:hAnsi="Times New Roman" w:cs="Times New Roman"/>
          <w:sz w:val="24"/>
          <w:szCs w:val="24"/>
        </w:rPr>
        <w:t xml:space="preserve"> (</w:t>
      </w:r>
      <w:r w:rsidR="00145AE1" w:rsidRPr="00072092">
        <w:rPr>
          <w:rFonts w:ascii="Times New Roman" w:hAnsi="Times New Roman" w:cs="Times New Roman"/>
          <w:sz w:val="24"/>
          <w:szCs w:val="24"/>
        </w:rPr>
        <w:t xml:space="preserve">в случае, если величина дохода за </w:t>
      </w:r>
      <w:r w:rsidR="00145AE1">
        <w:rPr>
          <w:rFonts w:ascii="Times New Roman" w:hAnsi="Times New Roman" w:cs="Times New Roman"/>
          <w:sz w:val="24"/>
          <w:szCs w:val="24"/>
        </w:rPr>
        <w:t>20</w:t>
      </w:r>
      <w:r w:rsidR="002D13E2">
        <w:rPr>
          <w:rFonts w:ascii="Times New Roman" w:hAnsi="Times New Roman" w:cs="Times New Roman"/>
          <w:sz w:val="24"/>
          <w:szCs w:val="24"/>
        </w:rPr>
        <w:t>20</w:t>
      </w:r>
      <w:r w:rsidR="00145AE1">
        <w:rPr>
          <w:rFonts w:ascii="Times New Roman" w:hAnsi="Times New Roman" w:cs="Times New Roman"/>
          <w:sz w:val="24"/>
          <w:szCs w:val="24"/>
        </w:rPr>
        <w:t xml:space="preserve"> год</w:t>
      </w:r>
      <w:r w:rsidR="00145AE1" w:rsidRPr="00072092">
        <w:rPr>
          <w:rFonts w:ascii="Times New Roman" w:hAnsi="Times New Roman" w:cs="Times New Roman"/>
          <w:sz w:val="24"/>
          <w:szCs w:val="24"/>
        </w:rPr>
        <w:t xml:space="preserve"> не превы</w:t>
      </w:r>
      <w:r w:rsidR="00145AE1">
        <w:rPr>
          <w:rFonts w:ascii="Times New Roman" w:hAnsi="Times New Roman" w:cs="Times New Roman"/>
          <w:sz w:val="24"/>
          <w:szCs w:val="24"/>
        </w:rPr>
        <w:t>сит</w:t>
      </w:r>
      <w:r w:rsidR="00145AE1" w:rsidRPr="00072092">
        <w:rPr>
          <w:rFonts w:ascii="Times New Roman" w:hAnsi="Times New Roman" w:cs="Times New Roman"/>
          <w:sz w:val="24"/>
          <w:szCs w:val="24"/>
        </w:rPr>
        <w:t xml:space="preserve"> 300000 рублей</w:t>
      </w:r>
      <w:r w:rsidR="00145A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55102">
        <w:rPr>
          <w:rFonts w:ascii="Times New Roman" w:hAnsi="Times New Roman" w:cs="Times New Roman"/>
          <w:sz w:val="24"/>
          <w:szCs w:val="24"/>
        </w:rPr>
        <w:t xml:space="preserve"> Е</w:t>
      </w:r>
      <w:r w:rsidR="00655102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2D26A0" w:rsidRPr="00072092">
        <w:rPr>
          <w:rFonts w:ascii="Times New Roman" w:hAnsi="Times New Roman" w:cs="Times New Roman"/>
          <w:sz w:val="24"/>
          <w:szCs w:val="24"/>
        </w:rPr>
        <w:t xml:space="preserve">величина дохода </w:t>
      </w:r>
      <w:r w:rsidR="002D26A0">
        <w:rPr>
          <w:rFonts w:ascii="Times New Roman" w:hAnsi="Times New Roman" w:cs="Times New Roman"/>
          <w:sz w:val="24"/>
          <w:szCs w:val="24"/>
        </w:rPr>
        <w:t>за 20</w:t>
      </w:r>
      <w:r w:rsidR="002D13E2">
        <w:rPr>
          <w:rFonts w:ascii="Times New Roman" w:hAnsi="Times New Roman" w:cs="Times New Roman"/>
          <w:sz w:val="24"/>
          <w:szCs w:val="24"/>
        </w:rPr>
        <w:t>20</w:t>
      </w:r>
      <w:r w:rsidR="002D26A0">
        <w:rPr>
          <w:rFonts w:ascii="Times New Roman" w:hAnsi="Times New Roman" w:cs="Times New Roman"/>
          <w:sz w:val="24"/>
          <w:szCs w:val="24"/>
        </w:rPr>
        <w:t xml:space="preserve"> год</w:t>
      </w:r>
      <w:r w:rsidR="00655102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превысит 300000 руб</w:t>
      </w:r>
      <w:r w:rsidR="006551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55102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дополнительно</w:t>
      </w:r>
      <w:r w:rsidR="002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фиксированному размеру страховых взносов </w:t>
      </w:r>
      <w:r w:rsidR="00655102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</w:t>
      </w:r>
      <w:r w:rsidR="002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5102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один процент </w:t>
      </w:r>
      <w:r w:rsidR="00655102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суммы</w:t>
      </w:r>
      <w:r w:rsidR="002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</w:t>
      </w:r>
      <w:r w:rsidR="00655102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превышающей </w:t>
      </w:r>
      <w:r w:rsidR="002D26A0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>300000 руб</w:t>
      </w:r>
      <w:r w:rsidR="002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55102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з</w:t>
      </w:r>
      <w:r w:rsidR="003E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2019 год следовало уплатить </w:t>
      </w:r>
      <w:r w:rsidR="003E7C15" w:rsidRPr="00072092">
        <w:rPr>
          <w:rFonts w:ascii="Times New Roman" w:hAnsi="Times New Roman" w:cs="Times New Roman"/>
          <w:sz w:val="24"/>
          <w:szCs w:val="24"/>
        </w:rPr>
        <w:t xml:space="preserve">страховые взносы на обязательное пенсионное страхование в фиксированном размере </w:t>
      </w:r>
      <w:r w:rsidR="003E7C15">
        <w:rPr>
          <w:rFonts w:ascii="Times New Roman" w:hAnsi="Times New Roman" w:cs="Times New Roman"/>
          <w:sz w:val="24"/>
          <w:szCs w:val="24"/>
        </w:rPr>
        <w:t xml:space="preserve">29354 рубля </w:t>
      </w:r>
      <w:r w:rsidR="003E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один процент </w:t>
      </w:r>
      <w:r w:rsidR="003E7C15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суммы</w:t>
      </w:r>
      <w:r w:rsidR="003E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</w:t>
      </w:r>
      <w:r w:rsidR="003E7C15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превышающей 300000 руб</w:t>
      </w:r>
      <w:r w:rsidR="003E7C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E7C15" w:rsidRPr="00625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B4B" w:rsidRDefault="00495B4B" w:rsidP="00495B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уплата страховых взносов </w:t>
      </w:r>
      <w:r w:rsidR="00EC3495" w:rsidRPr="0062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обязательное пенсионное страхование</w:t>
      </w:r>
      <w:r w:rsidR="00EC3495"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обязательна, даже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ведёт предпринимательскую деятельность. Эта обязанность прекращается только после</w:t>
      </w:r>
      <w:r w:rsidR="007A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официальной регистрации прекращения предпринимательской деятельности (исключения из Единого государственного реестра индивидуальных предпринимателей).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 зависит от уплаты страховых взносов.</w:t>
      </w:r>
    </w:p>
    <w:p w:rsidR="00495B4B" w:rsidRDefault="00495B4B" w:rsidP="00495B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траховы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2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2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обязательное пенсионное страхование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обязаны уплачивать все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граждан: </w:t>
      </w:r>
      <w:r>
        <w:rPr>
          <w:rFonts w:ascii="Times New Roman" w:hAnsi="Times New Roman" w:cs="Times New Roman"/>
          <w:sz w:val="24"/>
          <w:szCs w:val="24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801DD6" w:rsidRPr="00BC23BB" w:rsidRDefault="00801DD6" w:rsidP="0080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условиями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</w:t>
      </w:r>
      <w:r w:rsidR="00DC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достижение пенсионного возраста, 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минимально требуемого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854" w:rsidRPr="00300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B2854"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D5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минимальной суммы индивидуальных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учётом поправок, вступивших в силу с 1 января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мужчины выходят на пенсию в 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женщины 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9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,5 лет. При этом требуется не менее 1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Pr="00300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 и 1</w:t>
      </w:r>
      <w:r w:rsidR="00BF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8,6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коэффициентов (к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году потребуется не менее 30 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страхового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DD6" w:rsidRDefault="00801DD6" w:rsidP="00801D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рассчитывается, исходя из уплаченных страховых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пенсионное страхование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B4B" w:rsidRDefault="00495B4B" w:rsidP="00495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пенсионных 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продолжительности стажа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информацию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округа 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электронного сервиса «Личный кабинет гражданина» на официальном сайте Пенсионного фонда России</w:t>
      </w:r>
      <w:r w:rsidR="00CB28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мобильном приложении ПФР.</w:t>
      </w:r>
    </w:p>
    <w:p w:rsidR="00495B4B" w:rsidRPr="00910A3B" w:rsidRDefault="00495B4B" w:rsidP="00495B4B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95B4B" w:rsidRDefault="00495B4B" w:rsidP="00495B4B">
      <w:pPr>
        <w:ind w:left="-540"/>
        <w:jc w:val="center"/>
        <w:rPr>
          <w:rStyle w:val="fontstyle21"/>
        </w:rPr>
      </w:pPr>
      <w:r w:rsidRPr="00E44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4432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E4432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495B4B" w:rsidSect="009F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955"/>
    <w:rsid w:val="00072092"/>
    <w:rsid w:val="00092F45"/>
    <w:rsid w:val="00145AE1"/>
    <w:rsid w:val="002A7F04"/>
    <w:rsid w:val="002D13E2"/>
    <w:rsid w:val="002D26A0"/>
    <w:rsid w:val="00356869"/>
    <w:rsid w:val="003E7C15"/>
    <w:rsid w:val="00495B4B"/>
    <w:rsid w:val="00603214"/>
    <w:rsid w:val="00625955"/>
    <w:rsid w:val="00655102"/>
    <w:rsid w:val="006C47DA"/>
    <w:rsid w:val="006F6A05"/>
    <w:rsid w:val="0077631A"/>
    <w:rsid w:val="007A60A4"/>
    <w:rsid w:val="00801DD6"/>
    <w:rsid w:val="008A2B05"/>
    <w:rsid w:val="009A4679"/>
    <w:rsid w:val="009F6383"/>
    <w:rsid w:val="00AF2806"/>
    <w:rsid w:val="00B573F9"/>
    <w:rsid w:val="00BF4B31"/>
    <w:rsid w:val="00CA013E"/>
    <w:rsid w:val="00CB2854"/>
    <w:rsid w:val="00CD62B2"/>
    <w:rsid w:val="00D52FCE"/>
    <w:rsid w:val="00DC1FF0"/>
    <w:rsid w:val="00DC41A5"/>
    <w:rsid w:val="00DD6D6D"/>
    <w:rsid w:val="00EC3495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DC1FF0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DC1F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2020-01-13T06:39:00Z</dcterms:created>
  <dcterms:modified xsi:type="dcterms:W3CDTF">2020-01-13T06:55:00Z</dcterms:modified>
</cp:coreProperties>
</file>